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8D" w:rsidRPr="00590B2A" w:rsidRDefault="008336E0" w:rsidP="00D8718E">
      <w:pPr>
        <w:jc w:val="both"/>
        <w:rPr>
          <w:rFonts w:ascii="Castellar" w:hAnsi="Castellar" w:cs="Calibri"/>
          <w:b/>
          <w:bCs/>
          <w:sz w:val="48"/>
          <w:szCs w:val="48"/>
          <w:rtl/>
        </w:rPr>
      </w:pPr>
      <w:r>
        <w:rPr>
          <w:noProof/>
        </w:rPr>
        <w:drawing>
          <wp:inline distT="0" distB="0" distL="0" distR="0" wp14:anchorId="27443553" wp14:editId="7EBE757C">
            <wp:extent cx="1654348" cy="583042"/>
            <wp:effectExtent l="0" t="0" r="3175"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71388" cy="589048"/>
                    </a:xfrm>
                    <a:prstGeom prst="rect">
                      <a:avLst/>
                    </a:prstGeom>
                  </pic:spPr>
                </pic:pic>
              </a:graphicData>
            </a:graphic>
          </wp:inline>
        </w:drawing>
      </w:r>
      <w:r w:rsidR="00410F7B">
        <w:rPr>
          <w:rFonts w:ascii="Castellar" w:hAnsi="Castellar" w:cs="Calibri" w:hint="cs"/>
          <w:b/>
          <w:bCs/>
          <w:sz w:val="48"/>
          <w:szCs w:val="48"/>
          <w:rtl/>
        </w:rPr>
        <w:t xml:space="preserve">               </w:t>
      </w:r>
      <w:r w:rsidRPr="00D532CB">
        <w:rPr>
          <w:rFonts w:ascii="Castellar" w:hAnsi="Castellar" w:cs="Calibri" w:hint="cs"/>
          <w:b/>
          <w:bCs/>
          <w:sz w:val="44"/>
          <w:szCs w:val="44"/>
          <w:rtl/>
        </w:rPr>
        <w:t>ב</w:t>
      </w:r>
      <w:r w:rsidR="00590B2A" w:rsidRPr="00D532CB">
        <w:rPr>
          <w:rFonts w:ascii="Castellar" w:hAnsi="Castellar" w:cs="Calibri"/>
          <w:b/>
          <w:bCs/>
          <w:sz w:val="44"/>
          <w:szCs w:val="44"/>
          <w:rtl/>
        </w:rPr>
        <w:t>זמן שעצר</w:t>
      </w:r>
    </w:p>
    <w:p w:rsidR="00590B2A" w:rsidRPr="00D8718E" w:rsidRDefault="00590B2A" w:rsidP="00D8718E">
      <w:pPr>
        <w:jc w:val="center"/>
        <w:rPr>
          <w:sz w:val="24"/>
          <w:szCs w:val="24"/>
          <w:rtl/>
        </w:rPr>
      </w:pPr>
      <w:r w:rsidRPr="00D8718E">
        <w:rPr>
          <w:rFonts w:hint="cs"/>
          <w:sz w:val="24"/>
          <w:szCs w:val="24"/>
          <w:rtl/>
        </w:rPr>
        <w:t>תערוכת היכרות קבוצתית // בהשתתפות האמנים:</w:t>
      </w:r>
    </w:p>
    <w:p w:rsidR="00590B2A" w:rsidRPr="008336E0" w:rsidRDefault="00590B2A" w:rsidP="00D8718E">
      <w:pPr>
        <w:jc w:val="center"/>
        <w:rPr>
          <w:b/>
          <w:bCs/>
          <w:sz w:val="28"/>
          <w:szCs w:val="28"/>
          <w:rtl/>
        </w:rPr>
      </w:pPr>
      <w:r w:rsidRPr="008336E0">
        <w:rPr>
          <w:rFonts w:hint="cs"/>
          <w:b/>
          <w:bCs/>
          <w:sz w:val="28"/>
          <w:szCs w:val="28"/>
          <w:rtl/>
        </w:rPr>
        <w:t xml:space="preserve">אורי גלאון / אתי גדיש דה-לנגה / </w:t>
      </w:r>
      <w:proofErr w:type="spellStart"/>
      <w:r w:rsidRPr="008336E0">
        <w:rPr>
          <w:rFonts w:hint="cs"/>
          <w:b/>
          <w:bCs/>
          <w:sz w:val="28"/>
          <w:szCs w:val="28"/>
          <w:rtl/>
        </w:rPr>
        <w:t>ויויאן</w:t>
      </w:r>
      <w:proofErr w:type="spellEnd"/>
      <w:r w:rsidRPr="008336E0">
        <w:rPr>
          <w:rFonts w:hint="cs"/>
          <w:b/>
          <w:bCs/>
          <w:sz w:val="28"/>
          <w:szCs w:val="28"/>
          <w:rtl/>
        </w:rPr>
        <w:t xml:space="preserve"> </w:t>
      </w:r>
      <w:r w:rsidR="00301299">
        <w:rPr>
          <w:rFonts w:hint="cs"/>
          <w:b/>
          <w:bCs/>
          <w:sz w:val="28"/>
          <w:szCs w:val="28"/>
          <w:rtl/>
        </w:rPr>
        <w:t xml:space="preserve">הירש </w:t>
      </w:r>
      <w:proofErr w:type="spellStart"/>
      <w:r w:rsidRPr="008336E0">
        <w:rPr>
          <w:rFonts w:hint="cs"/>
          <w:b/>
          <w:bCs/>
          <w:sz w:val="28"/>
          <w:szCs w:val="28"/>
          <w:rtl/>
        </w:rPr>
        <w:t>בירקנפלד</w:t>
      </w:r>
      <w:proofErr w:type="spellEnd"/>
      <w:r w:rsidRPr="008336E0">
        <w:rPr>
          <w:rFonts w:hint="cs"/>
          <w:b/>
          <w:bCs/>
          <w:sz w:val="28"/>
          <w:szCs w:val="28"/>
          <w:rtl/>
        </w:rPr>
        <w:t xml:space="preserve"> / חגי ארגוב / לאה טופר /</w:t>
      </w:r>
    </w:p>
    <w:p w:rsidR="00590B2A" w:rsidRPr="008336E0" w:rsidRDefault="00590B2A" w:rsidP="00D8718E">
      <w:pPr>
        <w:jc w:val="center"/>
        <w:rPr>
          <w:b/>
          <w:bCs/>
          <w:sz w:val="28"/>
          <w:szCs w:val="28"/>
          <w:rtl/>
        </w:rPr>
      </w:pPr>
      <w:r w:rsidRPr="008336E0">
        <w:rPr>
          <w:rFonts w:hint="cs"/>
          <w:b/>
          <w:bCs/>
          <w:sz w:val="28"/>
          <w:szCs w:val="28"/>
          <w:rtl/>
        </w:rPr>
        <w:t>מירי שטראוס טללים / מעיין תדמור / נירה טסלר</w:t>
      </w:r>
    </w:p>
    <w:p w:rsidR="00E62FA9" w:rsidRPr="00D8718E" w:rsidRDefault="00E62FA9" w:rsidP="00D8718E">
      <w:pPr>
        <w:jc w:val="both"/>
        <w:rPr>
          <w:sz w:val="24"/>
          <w:szCs w:val="24"/>
          <w:rtl/>
        </w:rPr>
      </w:pPr>
    </w:p>
    <w:p w:rsidR="002C298D" w:rsidRDefault="008336E0" w:rsidP="00D8718E">
      <w:pPr>
        <w:spacing w:line="360" w:lineRule="auto"/>
        <w:jc w:val="both"/>
        <w:rPr>
          <w:sz w:val="28"/>
          <w:szCs w:val="28"/>
          <w:rtl/>
        </w:rPr>
      </w:pPr>
      <w:r w:rsidRPr="00D8718E">
        <w:rPr>
          <w:rFonts w:hint="cs"/>
          <w:sz w:val="28"/>
          <w:szCs w:val="28"/>
          <w:rtl/>
        </w:rPr>
        <w:t xml:space="preserve">הסלון לאמנות, שפתחתי בפברואר 2020 כחלל תצוגה סמוך לסטודיו בקרית המלאכה, שינה את פניו והחל  מ- 1.12.2020 היה ל"סלון משותף לאמנות". </w:t>
      </w:r>
      <w:r w:rsidR="002954E0" w:rsidRPr="00D8718E">
        <w:rPr>
          <w:rFonts w:hint="cs"/>
          <w:sz w:val="28"/>
          <w:szCs w:val="28"/>
          <w:rtl/>
        </w:rPr>
        <w:t xml:space="preserve">אנו, </w:t>
      </w:r>
      <w:r w:rsidRPr="00D8718E">
        <w:rPr>
          <w:rFonts w:hint="cs"/>
          <w:sz w:val="28"/>
          <w:szCs w:val="28"/>
          <w:rtl/>
        </w:rPr>
        <w:t>האמנים השותפים</w:t>
      </w:r>
      <w:r w:rsidR="002954E0" w:rsidRPr="00D8718E">
        <w:rPr>
          <w:rFonts w:hint="cs"/>
          <w:sz w:val="28"/>
          <w:szCs w:val="28"/>
          <w:rtl/>
        </w:rPr>
        <w:t>,</w:t>
      </w:r>
      <w:r w:rsidRPr="00D8718E">
        <w:rPr>
          <w:rFonts w:hint="cs"/>
          <w:sz w:val="28"/>
          <w:szCs w:val="28"/>
          <w:rtl/>
        </w:rPr>
        <w:t xml:space="preserve"> בחר</w:t>
      </w:r>
      <w:r w:rsidR="002954E0" w:rsidRPr="00D8718E">
        <w:rPr>
          <w:rFonts w:hint="cs"/>
          <w:sz w:val="28"/>
          <w:szCs w:val="28"/>
          <w:rtl/>
        </w:rPr>
        <w:t>נ</w:t>
      </w:r>
      <w:r w:rsidRPr="00D8718E">
        <w:rPr>
          <w:rFonts w:hint="cs"/>
          <w:sz w:val="28"/>
          <w:szCs w:val="28"/>
          <w:rtl/>
        </w:rPr>
        <w:t xml:space="preserve">ו להציג בתערוכת הפתיחה עבודות שנעשו בזמן שעצר מלכת, שיבש את חיינו ופגע בעולם האמנות והתרבות. עבודות אלה </w:t>
      </w:r>
      <w:r w:rsidR="002954E0" w:rsidRPr="00D8718E">
        <w:rPr>
          <w:rFonts w:hint="cs"/>
          <w:sz w:val="28"/>
          <w:szCs w:val="28"/>
          <w:rtl/>
        </w:rPr>
        <w:t xml:space="preserve">משקפות </w:t>
      </w:r>
      <w:r w:rsidRPr="00D8718E">
        <w:rPr>
          <w:rFonts w:hint="cs"/>
          <w:sz w:val="28"/>
          <w:szCs w:val="28"/>
          <w:rtl/>
        </w:rPr>
        <w:t>את דרכ</w:t>
      </w:r>
      <w:r w:rsidR="002954E0" w:rsidRPr="00D8718E">
        <w:rPr>
          <w:rFonts w:hint="cs"/>
          <w:sz w:val="28"/>
          <w:szCs w:val="28"/>
          <w:rtl/>
        </w:rPr>
        <w:t>נו</w:t>
      </w:r>
      <w:r w:rsidRPr="00D8718E">
        <w:rPr>
          <w:rFonts w:hint="cs"/>
          <w:sz w:val="28"/>
          <w:szCs w:val="28"/>
          <w:rtl/>
        </w:rPr>
        <w:t xml:space="preserve"> האמנותית, </w:t>
      </w:r>
      <w:r w:rsidR="002954E0" w:rsidRPr="00D8718E">
        <w:rPr>
          <w:rFonts w:hint="cs"/>
          <w:sz w:val="28"/>
          <w:szCs w:val="28"/>
          <w:rtl/>
        </w:rPr>
        <w:t>סגנוננו ואמירתנו בעת הזו.</w:t>
      </w:r>
    </w:p>
    <w:p w:rsidR="002954E0" w:rsidRPr="00865F66" w:rsidRDefault="002954E0" w:rsidP="00125FBC">
      <w:pPr>
        <w:spacing w:line="360" w:lineRule="auto"/>
        <w:jc w:val="both"/>
        <w:rPr>
          <w:sz w:val="24"/>
          <w:szCs w:val="24"/>
          <w:rtl/>
        </w:rPr>
      </w:pPr>
      <w:r w:rsidRPr="00866A0F">
        <w:rPr>
          <w:rFonts w:hint="cs"/>
          <w:b/>
          <w:bCs/>
          <w:sz w:val="28"/>
          <w:szCs w:val="28"/>
          <w:rtl/>
        </w:rPr>
        <w:t>אורי גלאון</w:t>
      </w:r>
      <w:r w:rsidRPr="00865F66">
        <w:rPr>
          <w:rFonts w:hint="cs"/>
          <w:sz w:val="24"/>
          <w:szCs w:val="24"/>
          <w:rtl/>
        </w:rPr>
        <w:t xml:space="preserve"> </w:t>
      </w:r>
      <w:r w:rsidRPr="00865F66">
        <w:rPr>
          <w:sz w:val="24"/>
          <w:szCs w:val="24"/>
          <w:rtl/>
        </w:rPr>
        <w:t>–</w:t>
      </w:r>
      <w:r w:rsidR="00410F7B" w:rsidRPr="00865F66">
        <w:rPr>
          <w:rFonts w:hint="cs"/>
          <w:sz w:val="24"/>
          <w:szCs w:val="24"/>
          <w:rtl/>
        </w:rPr>
        <w:t xml:space="preserve"> </w:t>
      </w:r>
      <w:r w:rsidRPr="00865F66">
        <w:rPr>
          <w:rFonts w:hint="cs"/>
          <w:sz w:val="24"/>
          <w:szCs w:val="24"/>
          <w:rtl/>
        </w:rPr>
        <w:t xml:space="preserve">חי ויוצר בתל אביב ובכפר יונה. בוגר המדרשה לאמנות (1981 </w:t>
      </w:r>
      <w:r w:rsidRPr="00865F66">
        <w:rPr>
          <w:sz w:val="24"/>
          <w:szCs w:val="24"/>
          <w:rtl/>
        </w:rPr>
        <w:t>–</w:t>
      </w:r>
      <w:r w:rsidRPr="00865F66">
        <w:rPr>
          <w:rFonts w:hint="cs"/>
          <w:sz w:val="24"/>
          <w:szCs w:val="24"/>
          <w:rtl/>
        </w:rPr>
        <w:t xml:space="preserve"> 1983) והשתלמויות שונות בארץ ובעולם. </w:t>
      </w:r>
      <w:r w:rsidR="00410F7B" w:rsidRPr="00865F66">
        <w:rPr>
          <w:rFonts w:hint="cs"/>
          <w:sz w:val="24"/>
          <w:szCs w:val="24"/>
          <w:rtl/>
        </w:rPr>
        <w:t xml:space="preserve">גלאון </w:t>
      </w:r>
      <w:r w:rsidRPr="00865F66">
        <w:rPr>
          <w:rFonts w:hint="cs"/>
          <w:sz w:val="24"/>
          <w:szCs w:val="24"/>
          <w:rtl/>
        </w:rPr>
        <w:t xml:space="preserve">הוא נכה צה"ל קטוע יד שמאל </w:t>
      </w:r>
      <w:r w:rsidR="00410F7B" w:rsidRPr="00865F66">
        <w:rPr>
          <w:sz w:val="24"/>
          <w:szCs w:val="24"/>
          <w:rtl/>
        </w:rPr>
        <w:t>–</w:t>
      </w:r>
      <w:r w:rsidR="00410F7B" w:rsidRPr="00865F66">
        <w:rPr>
          <w:rFonts w:hint="cs"/>
          <w:sz w:val="24"/>
          <w:szCs w:val="24"/>
          <w:rtl/>
        </w:rPr>
        <w:t xml:space="preserve"> </w:t>
      </w:r>
      <w:r w:rsidRPr="00865F66">
        <w:rPr>
          <w:rFonts w:hint="cs"/>
          <w:sz w:val="24"/>
          <w:szCs w:val="24"/>
          <w:rtl/>
        </w:rPr>
        <w:t>ידו הדומיננטית 'לשעבר'</w:t>
      </w:r>
      <w:r w:rsidR="00410F7B" w:rsidRPr="00865F66">
        <w:rPr>
          <w:rFonts w:hint="cs"/>
          <w:sz w:val="24"/>
          <w:szCs w:val="24"/>
          <w:rtl/>
        </w:rPr>
        <w:t xml:space="preserve">. מציג את עבודותיו בארץ ובעולם והן </w:t>
      </w:r>
      <w:r w:rsidRPr="00865F66">
        <w:rPr>
          <w:rFonts w:hint="cs"/>
          <w:sz w:val="24"/>
          <w:szCs w:val="24"/>
          <w:rtl/>
        </w:rPr>
        <w:t xml:space="preserve">נמצאות באוספים פרטיים וציבוריים. </w:t>
      </w:r>
      <w:r w:rsidR="00410F7B" w:rsidRPr="00865F66">
        <w:rPr>
          <w:rFonts w:cs="Arial"/>
          <w:sz w:val="24"/>
          <w:szCs w:val="24"/>
          <w:rtl/>
        </w:rPr>
        <w:t>הוציא לאור שלושה ספרי אמן</w:t>
      </w:r>
      <w:r w:rsidR="00410F7B" w:rsidRPr="00865F66">
        <w:rPr>
          <w:rFonts w:cs="Arial" w:hint="cs"/>
          <w:sz w:val="24"/>
          <w:szCs w:val="24"/>
          <w:rtl/>
        </w:rPr>
        <w:t>.</w:t>
      </w:r>
      <w:r w:rsidR="00410F7B" w:rsidRPr="00865F66">
        <w:rPr>
          <w:rFonts w:cs="Arial"/>
          <w:sz w:val="24"/>
          <w:szCs w:val="24"/>
          <w:rtl/>
        </w:rPr>
        <w:t xml:space="preserve"> </w:t>
      </w:r>
      <w:r w:rsidRPr="00865F66">
        <w:rPr>
          <w:sz w:val="24"/>
          <w:szCs w:val="24"/>
        </w:rPr>
        <w:t>Origalon7@gmail.com</w:t>
      </w:r>
    </w:p>
    <w:p w:rsidR="002954E0" w:rsidRPr="00865F66" w:rsidRDefault="002954E0" w:rsidP="00125FBC">
      <w:pPr>
        <w:spacing w:line="360" w:lineRule="auto"/>
        <w:jc w:val="both"/>
        <w:rPr>
          <w:sz w:val="24"/>
          <w:szCs w:val="24"/>
          <w:rtl/>
        </w:rPr>
      </w:pPr>
      <w:r w:rsidRPr="00866A0F">
        <w:rPr>
          <w:rFonts w:hint="cs"/>
          <w:b/>
          <w:bCs/>
          <w:sz w:val="28"/>
          <w:szCs w:val="28"/>
          <w:rtl/>
        </w:rPr>
        <w:t>אתי גדיש דה לנגה</w:t>
      </w:r>
      <w:r w:rsidRPr="00865F66">
        <w:rPr>
          <w:rFonts w:hint="cs"/>
          <w:sz w:val="24"/>
          <w:szCs w:val="24"/>
          <w:rtl/>
        </w:rPr>
        <w:t xml:space="preserve"> -  חיה ויוצרת בגבעת אולגה. מתמקדת בפיסול בעץ ובמתכת בשילוב חומרים נוספים. בוגרת המדרשה לאמנות (1981 </w:t>
      </w:r>
      <w:r w:rsidRPr="00865F66">
        <w:rPr>
          <w:sz w:val="24"/>
          <w:szCs w:val="24"/>
          <w:rtl/>
        </w:rPr>
        <w:t>–</w:t>
      </w:r>
      <w:r w:rsidRPr="00865F66">
        <w:rPr>
          <w:rFonts w:hint="cs"/>
          <w:sz w:val="24"/>
          <w:szCs w:val="24"/>
          <w:rtl/>
        </w:rPr>
        <w:t xml:space="preserve"> 1984), ותואר ראשון ושני בחינוך לאמנות בשלוחה הישראלית של אוניברסיטת לידס. הציגה בתערוכות יחיד וקבוצתיות בארץ ובעולם. עבודותיה</w:t>
      </w:r>
      <w:r w:rsidR="00301299" w:rsidRPr="00865F66">
        <w:rPr>
          <w:rFonts w:hint="cs"/>
          <w:sz w:val="24"/>
          <w:szCs w:val="24"/>
          <w:rtl/>
        </w:rPr>
        <w:t>, במרכזן סירות העץ,</w:t>
      </w:r>
      <w:r w:rsidRPr="00865F66">
        <w:rPr>
          <w:rFonts w:hint="cs"/>
          <w:sz w:val="24"/>
          <w:szCs w:val="24"/>
          <w:rtl/>
        </w:rPr>
        <w:t xml:space="preserve"> נמצאות באוספים פרטיים שונים.</w:t>
      </w:r>
      <w:r w:rsidR="00301299" w:rsidRPr="00865F66">
        <w:rPr>
          <w:rFonts w:hint="cs"/>
          <w:sz w:val="24"/>
          <w:szCs w:val="24"/>
          <w:rtl/>
        </w:rPr>
        <w:t xml:space="preserve"> המשותף לעבודותיה, שהן עוסקות בביטויים של ארעיות ותשוקה לחיים. "</w:t>
      </w:r>
      <w:r w:rsidR="00410F7B" w:rsidRPr="00865F66">
        <w:rPr>
          <w:rFonts w:hint="cs"/>
          <w:sz w:val="24"/>
          <w:szCs w:val="24"/>
          <w:rtl/>
        </w:rPr>
        <w:t>הלווא</w:t>
      </w:r>
      <w:r w:rsidR="00410F7B" w:rsidRPr="00865F66">
        <w:rPr>
          <w:rFonts w:hint="eastAsia"/>
          <w:sz w:val="24"/>
          <w:szCs w:val="24"/>
          <w:rtl/>
        </w:rPr>
        <w:t>י</w:t>
      </w:r>
      <w:r w:rsidR="00301299" w:rsidRPr="00865F66">
        <w:rPr>
          <w:rFonts w:hint="cs"/>
          <w:sz w:val="24"/>
          <w:szCs w:val="24"/>
          <w:rtl/>
        </w:rPr>
        <w:t xml:space="preserve"> שהסירות שלי תשוטנה לבדן, ללא כנפיים ובלי גלים, ותשכונה בל</w:t>
      </w:r>
      <w:r w:rsidR="003342D7">
        <w:rPr>
          <w:rFonts w:hint="cs"/>
          <w:sz w:val="24"/>
          <w:szCs w:val="24"/>
          <w:rtl/>
        </w:rPr>
        <w:t>יבות</w:t>
      </w:r>
      <w:r w:rsidR="00301299" w:rsidRPr="00865F66">
        <w:rPr>
          <w:rFonts w:hint="cs"/>
          <w:sz w:val="24"/>
          <w:szCs w:val="24"/>
          <w:rtl/>
        </w:rPr>
        <w:t xml:space="preserve"> רבים...".  </w:t>
      </w:r>
      <w:r w:rsidR="00C939F0">
        <w:rPr>
          <w:sz w:val="24"/>
          <w:szCs w:val="24"/>
        </w:rPr>
        <w:t>e</w:t>
      </w:r>
      <w:r w:rsidR="00301299" w:rsidRPr="00865F66">
        <w:rPr>
          <w:sz w:val="24"/>
          <w:szCs w:val="24"/>
        </w:rPr>
        <w:t>tigad@gmail.com</w:t>
      </w:r>
    </w:p>
    <w:p w:rsidR="00301299" w:rsidRPr="00865F66" w:rsidRDefault="00301299" w:rsidP="00376AE3">
      <w:pPr>
        <w:spacing w:line="360" w:lineRule="auto"/>
        <w:jc w:val="both"/>
        <w:rPr>
          <w:sz w:val="24"/>
          <w:szCs w:val="24"/>
          <w:rtl/>
        </w:rPr>
      </w:pPr>
      <w:proofErr w:type="spellStart"/>
      <w:r w:rsidRPr="00866A0F">
        <w:rPr>
          <w:rFonts w:hint="cs"/>
          <w:b/>
          <w:bCs/>
          <w:sz w:val="28"/>
          <w:szCs w:val="28"/>
          <w:rtl/>
        </w:rPr>
        <w:t>ויויאן</w:t>
      </w:r>
      <w:proofErr w:type="spellEnd"/>
      <w:r w:rsidRPr="00866A0F">
        <w:rPr>
          <w:rFonts w:hint="cs"/>
          <w:b/>
          <w:bCs/>
          <w:sz w:val="28"/>
          <w:szCs w:val="28"/>
          <w:rtl/>
        </w:rPr>
        <w:t xml:space="preserve"> הירש </w:t>
      </w:r>
      <w:proofErr w:type="spellStart"/>
      <w:r w:rsidRPr="00866A0F">
        <w:rPr>
          <w:rFonts w:hint="cs"/>
          <w:b/>
          <w:bCs/>
          <w:sz w:val="28"/>
          <w:szCs w:val="28"/>
          <w:rtl/>
        </w:rPr>
        <w:t>בירקנפלד</w:t>
      </w:r>
      <w:proofErr w:type="spellEnd"/>
      <w:r w:rsidRPr="00865F66">
        <w:rPr>
          <w:rFonts w:hint="cs"/>
          <w:sz w:val="24"/>
          <w:szCs w:val="24"/>
          <w:rtl/>
        </w:rPr>
        <w:t xml:space="preserve"> </w:t>
      </w:r>
      <w:r w:rsidRPr="00865F66">
        <w:rPr>
          <w:sz w:val="24"/>
          <w:szCs w:val="24"/>
          <w:rtl/>
        </w:rPr>
        <w:t>–</w:t>
      </w:r>
      <w:r w:rsidRPr="00865F66">
        <w:rPr>
          <w:rFonts w:hint="cs"/>
          <w:sz w:val="24"/>
          <w:szCs w:val="24"/>
          <w:rtl/>
        </w:rPr>
        <w:t xml:space="preserve"> חיה ופועלת בראשון לציון. בעלת תואר שני בתולדות האמנות ובוגרת הבית לאמנות ישראלית. מלמדת ציור ורישום. יוצרת בציור </w:t>
      </w:r>
      <w:proofErr w:type="spellStart"/>
      <w:r w:rsidR="00376AE3">
        <w:rPr>
          <w:rFonts w:hint="cs"/>
          <w:sz w:val="24"/>
          <w:szCs w:val="24"/>
          <w:rtl/>
        </w:rPr>
        <w:t>וב</w:t>
      </w:r>
      <w:r w:rsidR="00A83983" w:rsidRPr="00865F66">
        <w:rPr>
          <w:rFonts w:hint="cs"/>
          <w:sz w:val="24"/>
          <w:szCs w:val="24"/>
          <w:rtl/>
        </w:rPr>
        <w:t>וידאו</w:t>
      </w:r>
      <w:proofErr w:type="spellEnd"/>
      <w:r w:rsidRPr="00865F66">
        <w:rPr>
          <w:rFonts w:hint="cs"/>
          <w:sz w:val="24"/>
          <w:szCs w:val="24"/>
          <w:rtl/>
        </w:rPr>
        <w:t>-ארט. אוצרת ורכזת תערוכות בבית האמנים ראשל"צ</w:t>
      </w:r>
      <w:r w:rsidR="00376AE3">
        <w:rPr>
          <w:rFonts w:hint="cs"/>
          <w:sz w:val="24"/>
          <w:szCs w:val="24"/>
          <w:rtl/>
        </w:rPr>
        <w:t>. "יצירתי קשורה קשר ישיר למצבים ואירועים בחיי, במשפחתי ובמדינה. העבודות המוצגות כאן נעשו בזמן הסגר</w:t>
      </w:r>
      <w:r w:rsidR="00376AE3">
        <w:rPr>
          <w:sz w:val="24"/>
          <w:szCs w:val="24"/>
        </w:rPr>
        <w:t>;</w:t>
      </w:r>
      <w:r w:rsidR="00376AE3">
        <w:rPr>
          <w:rFonts w:hint="cs"/>
          <w:sz w:val="24"/>
          <w:szCs w:val="24"/>
          <w:rtl/>
        </w:rPr>
        <w:t xml:space="preserve"> כשהזמן נעצר עבורנו יש מי שמשתלט על המרחב. אולי הם יהיו השורדים האחרונים"</w:t>
      </w:r>
      <w:r w:rsidRPr="00865F66">
        <w:rPr>
          <w:rFonts w:hint="cs"/>
          <w:sz w:val="24"/>
          <w:szCs w:val="24"/>
          <w:rtl/>
        </w:rPr>
        <w:t xml:space="preserve">. </w:t>
      </w:r>
      <w:r w:rsidR="00864405" w:rsidRPr="00865F66">
        <w:rPr>
          <w:sz w:val="24"/>
          <w:szCs w:val="24"/>
        </w:rPr>
        <w:t>Birki1@013.net</w:t>
      </w:r>
      <w:r w:rsidR="00864405" w:rsidRPr="00865F66">
        <w:rPr>
          <w:rFonts w:hint="cs"/>
          <w:sz w:val="24"/>
          <w:szCs w:val="24"/>
          <w:rtl/>
        </w:rPr>
        <w:t xml:space="preserve">   </w:t>
      </w:r>
    </w:p>
    <w:p w:rsidR="00864405" w:rsidRPr="00865F66" w:rsidRDefault="00864405" w:rsidP="00D8718E">
      <w:pPr>
        <w:spacing w:line="360" w:lineRule="auto"/>
        <w:jc w:val="both"/>
        <w:rPr>
          <w:sz w:val="24"/>
          <w:szCs w:val="24"/>
          <w:rtl/>
        </w:rPr>
      </w:pPr>
      <w:r w:rsidRPr="00866A0F">
        <w:rPr>
          <w:rFonts w:hint="cs"/>
          <w:b/>
          <w:bCs/>
          <w:sz w:val="28"/>
          <w:szCs w:val="28"/>
          <w:rtl/>
        </w:rPr>
        <w:t>חגי ארגוב</w:t>
      </w:r>
      <w:r w:rsidRPr="00865F66">
        <w:rPr>
          <w:rFonts w:hint="cs"/>
          <w:sz w:val="24"/>
          <w:szCs w:val="24"/>
          <w:rtl/>
        </w:rPr>
        <w:t xml:space="preserve"> </w:t>
      </w:r>
      <w:r w:rsidRPr="00865F66">
        <w:rPr>
          <w:sz w:val="24"/>
          <w:szCs w:val="24"/>
          <w:rtl/>
        </w:rPr>
        <w:t>–</w:t>
      </w:r>
      <w:r w:rsidRPr="00865F66">
        <w:rPr>
          <w:rFonts w:hint="cs"/>
          <w:sz w:val="24"/>
          <w:szCs w:val="24"/>
          <w:rtl/>
        </w:rPr>
        <w:t xml:space="preserve"> אמן ומורה, </w:t>
      </w:r>
      <w:r w:rsidR="007077D1">
        <w:rPr>
          <w:rFonts w:hint="cs"/>
          <w:sz w:val="24"/>
          <w:szCs w:val="24"/>
          <w:rtl/>
        </w:rPr>
        <w:t xml:space="preserve">בוגר המדרשה לאמנות, </w:t>
      </w:r>
      <w:r w:rsidRPr="00865F66">
        <w:rPr>
          <w:rFonts w:hint="cs"/>
          <w:sz w:val="24"/>
          <w:szCs w:val="24"/>
          <w:rtl/>
        </w:rPr>
        <w:t>חי ופועל ברחובות. מצייר מספר מצומצם של נושאי על מצעים מגוונים ומפתיעים. מבקש להרחיב את גבולות הציור לכל ועל כל אובייקט המצוי בסביבתו הטבעית. "היצירה שלי מתקיימת על שלושה דברים: החפץ, החומר והדימוי. הנושא המרכזי בציוריי הוא דיוקן עצמי, ראשים ודמויות, בקומפוזיציות ריכוזיות ומינ</w:t>
      </w:r>
      <w:r w:rsidR="00410F7B" w:rsidRPr="00865F66">
        <w:rPr>
          <w:rFonts w:hint="cs"/>
          <w:sz w:val="24"/>
          <w:szCs w:val="24"/>
          <w:rtl/>
        </w:rPr>
        <w:t>י</w:t>
      </w:r>
      <w:r w:rsidRPr="00865F66">
        <w:rPr>
          <w:rFonts w:hint="cs"/>
          <w:sz w:val="24"/>
          <w:szCs w:val="24"/>
          <w:rtl/>
        </w:rPr>
        <w:t xml:space="preserve">מליסטיות. הפלטה מצומצמת בעיקר לשחור-לבן ואפורים." </w:t>
      </w:r>
      <w:r w:rsidR="0048317D" w:rsidRPr="00865F66">
        <w:rPr>
          <w:rFonts w:hint="cs"/>
          <w:sz w:val="24"/>
          <w:szCs w:val="24"/>
          <w:rtl/>
        </w:rPr>
        <w:t xml:space="preserve">בכל אלה </w:t>
      </w:r>
      <w:r w:rsidRPr="00865F66">
        <w:rPr>
          <w:rFonts w:hint="cs"/>
          <w:sz w:val="24"/>
          <w:szCs w:val="24"/>
          <w:rtl/>
        </w:rPr>
        <w:t>מבקש ארגוב להעלות סוגיות הקשורות בשפת האמנות, במקצב, טמפרטורה, בדידות ו</w:t>
      </w:r>
      <w:r w:rsidR="0048317D" w:rsidRPr="00865F66">
        <w:rPr>
          <w:rFonts w:hint="cs"/>
          <w:sz w:val="24"/>
          <w:szCs w:val="24"/>
          <w:rtl/>
        </w:rPr>
        <w:t>ב</w:t>
      </w:r>
      <w:r w:rsidRPr="00865F66">
        <w:rPr>
          <w:rFonts w:hint="cs"/>
          <w:sz w:val="24"/>
          <w:szCs w:val="24"/>
          <w:rtl/>
        </w:rPr>
        <w:t xml:space="preserve">חיים עצמם. </w:t>
      </w:r>
      <w:r w:rsidRPr="00865F66">
        <w:rPr>
          <w:sz w:val="24"/>
          <w:szCs w:val="24"/>
        </w:rPr>
        <w:t>ha</w:t>
      </w:r>
      <w:r w:rsidR="0048317D" w:rsidRPr="00865F66">
        <w:rPr>
          <w:sz w:val="24"/>
          <w:szCs w:val="24"/>
        </w:rPr>
        <w:t>g</w:t>
      </w:r>
      <w:r w:rsidRPr="00865F66">
        <w:rPr>
          <w:sz w:val="24"/>
          <w:szCs w:val="24"/>
        </w:rPr>
        <w:t>aiargov@gmail.com</w:t>
      </w:r>
      <w:r w:rsidRPr="00865F66">
        <w:rPr>
          <w:rFonts w:hint="cs"/>
          <w:sz w:val="24"/>
          <w:szCs w:val="24"/>
          <w:rtl/>
        </w:rPr>
        <w:t xml:space="preserve">   </w:t>
      </w:r>
    </w:p>
    <w:p w:rsidR="00864405" w:rsidRPr="00865F66" w:rsidRDefault="00CD122F" w:rsidP="007077D1">
      <w:pPr>
        <w:spacing w:line="360" w:lineRule="auto"/>
        <w:jc w:val="both"/>
        <w:rPr>
          <w:sz w:val="24"/>
          <w:szCs w:val="24"/>
          <w:rtl/>
        </w:rPr>
      </w:pPr>
      <w:r w:rsidRPr="00866A0F">
        <w:rPr>
          <w:rFonts w:hint="cs"/>
          <w:b/>
          <w:bCs/>
          <w:sz w:val="28"/>
          <w:szCs w:val="28"/>
          <w:rtl/>
        </w:rPr>
        <w:lastRenderedPageBreak/>
        <w:t>לאה טופר</w:t>
      </w:r>
      <w:r w:rsidRPr="00865F66">
        <w:rPr>
          <w:rFonts w:hint="cs"/>
          <w:sz w:val="24"/>
          <w:szCs w:val="24"/>
          <w:rtl/>
        </w:rPr>
        <w:t xml:space="preserve"> </w:t>
      </w:r>
      <w:r w:rsidRPr="00865F66">
        <w:rPr>
          <w:sz w:val="24"/>
          <w:szCs w:val="24"/>
          <w:rtl/>
        </w:rPr>
        <w:t>–</w:t>
      </w:r>
      <w:r w:rsidRPr="00865F66">
        <w:rPr>
          <w:rFonts w:hint="cs"/>
          <w:sz w:val="24"/>
          <w:szCs w:val="24"/>
          <w:rtl/>
        </w:rPr>
        <w:t xml:space="preserve"> חיה ופועלת בראשון לציון. בוגרת מכון אבני ובעלת תואר שני בחוג לתולדות האמנות באוניברסיטת תל אבי</w:t>
      </w:r>
      <w:r w:rsidR="00125FBC">
        <w:rPr>
          <w:rFonts w:hint="cs"/>
          <w:sz w:val="24"/>
          <w:szCs w:val="24"/>
          <w:rtl/>
        </w:rPr>
        <w:t xml:space="preserve">ב. הציגה תערוכות יחיד וקבוצתיות. </w:t>
      </w:r>
      <w:r w:rsidR="00410F7B" w:rsidRPr="00865F66">
        <w:rPr>
          <w:rFonts w:hint="cs"/>
          <w:sz w:val="24"/>
          <w:szCs w:val="24"/>
          <w:rtl/>
        </w:rPr>
        <w:t>היא</w:t>
      </w:r>
      <w:r w:rsidRPr="00865F66">
        <w:rPr>
          <w:rFonts w:hint="cs"/>
          <w:sz w:val="24"/>
          <w:szCs w:val="24"/>
          <w:rtl/>
        </w:rPr>
        <w:t xml:space="preserve"> או</w:t>
      </w:r>
      <w:r w:rsidR="00410F7B" w:rsidRPr="00865F66">
        <w:rPr>
          <w:rFonts w:hint="cs"/>
          <w:sz w:val="24"/>
          <w:szCs w:val="24"/>
          <w:rtl/>
        </w:rPr>
        <w:t>צרת, מלמדת אמנות בקתדרה בראשל"צ</w:t>
      </w:r>
      <w:r w:rsidRPr="00865F66">
        <w:rPr>
          <w:rFonts w:hint="cs"/>
          <w:sz w:val="24"/>
          <w:szCs w:val="24"/>
          <w:rtl/>
        </w:rPr>
        <w:t xml:space="preserve"> ומכשירה סטודנטים לקראת לימודי עיצוב וארכיטקטורה. עשייתה האמנותית מתמקדת ברעיון השאוב ממסורת האסת</w:t>
      </w:r>
      <w:r w:rsidR="005A6FE8" w:rsidRPr="00865F66">
        <w:rPr>
          <w:rFonts w:hint="cs"/>
          <w:sz w:val="24"/>
          <w:szCs w:val="24"/>
          <w:rtl/>
        </w:rPr>
        <w:t>ט</w:t>
      </w:r>
      <w:r w:rsidRPr="00865F66">
        <w:rPr>
          <w:rFonts w:hint="cs"/>
          <w:sz w:val="24"/>
          <w:szCs w:val="24"/>
          <w:rtl/>
        </w:rPr>
        <w:t>יקה היפנית (</w:t>
      </w:r>
      <w:proofErr w:type="spellStart"/>
      <w:r w:rsidRPr="00865F66">
        <w:rPr>
          <w:rFonts w:hint="cs"/>
          <w:sz w:val="24"/>
          <w:szCs w:val="24"/>
          <w:rtl/>
        </w:rPr>
        <w:t>וואבי</w:t>
      </w:r>
      <w:proofErr w:type="spellEnd"/>
      <w:r w:rsidRPr="00865F66">
        <w:rPr>
          <w:rFonts w:hint="cs"/>
          <w:sz w:val="24"/>
          <w:szCs w:val="24"/>
          <w:rtl/>
        </w:rPr>
        <w:t xml:space="preserve"> סאבי) </w:t>
      </w:r>
      <w:r w:rsidRPr="00865F66">
        <w:rPr>
          <w:sz w:val="24"/>
          <w:szCs w:val="24"/>
          <w:rtl/>
        </w:rPr>
        <w:t>–</w:t>
      </w:r>
      <w:r w:rsidRPr="00865F66">
        <w:rPr>
          <w:rFonts w:hint="cs"/>
          <w:sz w:val="24"/>
          <w:szCs w:val="24"/>
          <w:rtl/>
        </w:rPr>
        <w:t xml:space="preserve"> השקפת עולם המתרכזת בקבלת הארעיות וחוסר השלמות. סדרת הקערות בתערוכה, דימויי טבע דומם מוכרים, יומיומיים מהמרחב הביתי, מאזכרים תהליכי זמן ושיבושים שמשמרים בה בעת את הי</w:t>
      </w:r>
      <w:r w:rsidR="007077D1">
        <w:rPr>
          <w:rFonts w:hint="cs"/>
          <w:sz w:val="24"/>
          <w:szCs w:val="24"/>
          <w:rtl/>
        </w:rPr>
        <w:t>פה</w:t>
      </w:r>
      <w:r w:rsidRPr="00865F66">
        <w:rPr>
          <w:rFonts w:hint="cs"/>
          <w:sz w:val="24"/>
          <w:szCs w:val="24"/>
          <w:rtl/>
        </w:rPr>
        <w:t xml:space="preserve"> ואת הפג</w:t>
      </w:r>
      <w:r w:rsidR="007077D1">
        <w:rPr>
          <w:rFonts w:hint="cs"/>
          <w:sz w:val="24"/>
          <w:szCs w:val="24"/>
          <w:rtl/>
        </w:rPr>
        <w:t>ום</w:t>
      </w:r>
      <w:r w:rsidRPr="00865F66">
        <w:rPr>
          <w:rFonts w:hint="cs"/>
          <w:sz w:val="24"/>
          <w:szCs w:val="24"/>
          <w:rtl/>
        </w:rPr>
        <w:t xml:space="preserve">, את המלאות ואת הריק, את האיכויות שהיו ואת אלה שהינן. "הדברים הפשוטים שיש בהם כדי להעביר ללא קול יופי ושקט".  </w:t>
      </w:r>
      <w:r w:rsidRPr="00865F66">
        <w:rPr>
          <w:sz w:val="24"/>
          <w:szCs w:val="24"/>
        </w:rPr>
        <w:t>leatopper@gmail.com</w:t>
      </w:r>
      <w:r w:rsidRPr="00865F66">
        <w:rPr>
          <w:rFonts w:hint="cs"/>
          <w:sz w:val="24"/>
          <w:szCs w:val="24"/>
          <w:rtl/>
        </w:rPr>
        <w:t xml:space="preserve">    </w:t>
      </w:r>
    </w:p>
    <w:p w:rsidR="00CD122F" w:rsidRPr="00865F66" w:rsidRDefault="00CD122F" w:rsidP="00125FBC">
      <w:pPr>
        <w:spacing w:line="360" w:lineRule="auto"/>
        <w:jc w:val="both"/>
        <w:rPr>
          <w:sz w:val="24"/>
          <w:szCs w:val="24"/>
          <w:rtl/>
        </w:rPr>
      </w:pPr>
      <w:r w:rsidRPr="00866A0F">
        <w:rPr>
          <w:rFonts w:hint="cs"/>
          <w:b/>
          <w:bCs/>
          <w:sz w:val="28"/>
          <w:szCs w:val="28"/>
          <w:rtl/>
        </w:rPr>
        <w:t>מירי שטראוס טללים</w:t>
      </w:r>
      <w:r w:rsidRPr="00865F66">
        <w:rPr>
          <w:rFonts w:hint="cs"/>
          <w:sz w:val="24"/>
          <w:szCs w:val="24"/>
          <w:rtl/>
        </w:rPr>
        <w:t xml:space="preserve"> </w:t>
      </w:r>
      <w:r w:rsidRPr="00865F66">
        <w:rPr>
          <w:sz w:val="24"/>
          <w:szCs w:val="24"/>
          <w:rtl/>
        </w:rPr>
        <w:t>–</w:t>
      </w:r>
      <w:r w:rsidRPr="00865F66">
        <w:rPr>
          <w:rFonts w:hint="cs"/>
          <w:sz w:val="24"/>
          <w:szCs w:val="24"/>
          <w:rtl/>
        </w:rPr>
        <w:t xml:space="preserve"> </w:t>
      </w:r>
      <w:r w:rsidR="00E62FA9" w:rsidRPr="00865F66">
        <w:rPr>
          <w:rFonts w:hint="cs"/>
          <w:sz w:val="24"/>
          <w:szCs w:val="24"/>
          <w:rtl/>
        </w:rPr>
        <w:t xml:space="preserve"> </w:t>
      </w:r>
      <w:r w:rsidR="00BE27D4" w:rsidRPr="00865F66">
        <w:rPr>
          <w:rFonts w:hint="cs"/>
          <w:sz w:val="24"/>
          <w:szCs w:val="24"/>
          <w:rtl/>
        </w:rPr>
        <w:t xml:space="preserve">אמנית </w:t>
      </w:r>
      <w:r w:rsidR="00D719F9" w:rsidRPr="00865F66">
        <w:rPr>
          <w:rFonts w:hint="cs"/>
          <w:sz w:val="24"/>
          <w:szCs w:val="24"/>
          <w:rtl/>
        </w:rPr>
        <w:t>בוגרת בצלאל</w:t>
      </w:r>
      <w:r w:rsidR="00865F66">
        <w:rPr>
          <w:rFonts w:hint="cs"/>
          <w:sz w:val="24"/>
          <w:szCs w:val="24"/>
          <w:rtl/>
        </w:rPr>
        <w:t xml:space="preserve">, </w:t>
      </w:r>
      <w:r w:rsidR="00D8718E" w:rsidRPr="00865F66">
        <w:rPr>
          <w:rFonts w:cs="Arial"/>
          <w:sz w:val="24"/>
          <w:szCs w:val="24"/>
          <w:rtl/>
        </w:rPr>
        <w:t>חיה בירושלים ועובדת בסטודיו בדרום תל אביב.</w:t>
      </w:r>
      <w:r w:rsidR="00D719F9" w:rsidRPr="00865F66">
        <w:rPr>
          <w:rFonts w:hint="cs"/>
          <w:sz w:val="24"/>
          <w:szCs w:val="24"/>
          <w:rtl/>
        </w:rPr>
        <w:t xml:space="preserve"> ה</w:t>
      </w:r>
      <w:r w:rsidR="00BE27D4" w:rsidRPr="00865F66">
        <w:rPr>
          <w:rFonts w:hint="cs"/>
          <w:sz w:val="24"/>
          <w:szCs w:val="24"/>
          <w:rtl/>
        </w:rPr>
        <w:t>ציג</w:t>
      </w:r>
      <w:r w:rsidR="00D719F9" w:rsidRPr="00865F66">
        <w:rPr>
          <w:rFonts w:hint="cs"/>
          <w:sz w:val="24"/>
          <w:szCs w:val="24"/>
          <w:rtl/>
        </w:rPr>
        <w:t>ה בתערוכות יחיד ו</w:t>
      </w:r>
      <w:r w:rsidR="00BE27D4" w:rsidRPr="00865F66">
        <w:rPr>
          <w:rFonts w:hint="cs"/>
          <w:sz w:val="24"/>
          <w:szCs w:val="24"/>
          <w:rtl/>
        </w:rPr>
        <w:t xml:space="preserve">השתתפה בתערוכות קבוצתיות רבות. יוצרת </w:t>
      </w:r>
      <w:r w:rsidR="00D8718E" w:rsidRPr="00865F66">
        <w:rPr>
          <w:rFonts w:hint="cs"/>
          <w:sz w:val="24"/>
          <w:szCs w:val="24"/>
          <w:rtl/>
        </w:rPr>
        <w:t>ב</w:t>
      </w:r>
      <w:r w:rsidR="00BE27D4" w:rsidRPr="00865F66">
        <w:rPr>
          <w:rFonts w:hint="cs"/>
          <w:sz w:val="24"/>
          <w:szCs w:val="24"/>
          <w:rtl/>
        </w:rPr>
        <w:t>שמן, רישום, צילום וקולאז' על מצעים מגוונים, ו</w:t>
      </w:r>
      <w:r w:rsidR="00D8718E" w:rsidRPr="00865F66">
        <w:rPr>
          <w:rFonts w:hint="cs"/>
          <w:sz w:val="24"/>
          <w:szCs w:val="24"/>
          <w:rtl/>
        </w:rPr>
        <w:t>ב</w:t>
      </w:r>
      <w:r w:rsidR="00BE27D4" w:rsidRPr="00865F66">
        <w:rPr>
          <w:rFonts w:hint="cs"/>
          <w:sz w:val="24"/>
          <w:szCs w:val="24"/>
          <w:rtl/>
        </w:rPr>
        <w:t>חריטה רישום וצריבה על עץ לבוד. עוסקת ביצירתה בדימויים השאובים מ</w:t>
      </w:r>
      <w:r w:rsidR="00D8718E" w:rsidRPr="00865F66">
        <w:rPr>
          <w:rFonts w:hint="cs"/>
          <w:sz w:val="24"/>
          <w:szCs w:val="24"/>
          <w:rtl/>
        </w:rPr>
        <w:t xml:space="preserve">ן </w:t>
      </w:r>
      <w:r w:rsidR="00BE27D4" w:rsidRPr="00865F66">
        <w:rPr>
          <w:rFonts w:hint="cs"/>
          <w:sz w:val="24"/>
          <w:szCs w:val="24"/>
          <w:rtl/>
        </w:rPr>
        <w:t xml:space="preserve">הטבע, שמלווים לעתים בסצנות ודמויות ומרמזים על אלמנטים מיתיים, או בהפשטות של תחושות ורגשות אישיים. "כשהחיים שידענו נעצרו פתאום, לא נותרה ברירה אלא להפנות את המבט פנימה". </w:t>
      </w:r>
      <w:r w:rsidR="003E2A20" w:rsidRPr="00865F66">
        <w:rPr>
          <w:sz w:val="24"/>
          <w:szCs w:val="24"/>
        </w:rPr>
        <w:t>miri.strauss@gmail.com</w:t>
      </w:r>
      <w:r w:rsidR="00C11FD5" w:rsidRPr="00865F66">
        <w:rPr>
          <w:rFonts w:hint="cs"/>
          <w:sz w:val="24"/>
          <w:szCs w:val="24"/>
          <w:rtl/>
        </w:rPr>
        <w:t xml:space="preserve"> </w:t>
      </w:r>
    </w:p>
    <w:p w:rsidR="00C11FD5" w:rsidRPr="00865F66" w:rsidRDefault="00C11FD5" w:rsidP="00125FBC">
      <w:pPr>
        <w:spacing w:line="360" w:lineRule="auto"/>
        <w:jc w:val="both"/>
        <w:rPr>
          <w:sz w:val="24"/>
          <w:szCs w:val="24"/>
        </w:rPr>
      </w:pPr>
      <w:r w:rsidRPr="00866A0F">
        <w:rPr>
          <w:rFonts w:hint="cs"/>
          <w:b/>
          <w:bCs/>
          <w:sz w:val="28"/>
          <w:szCs w:val="28"/>
          <w:rtl/>
        </w:rPr>
        <w:t>מעיין תדמור</w:t>
      </w:r>
      <w:r w:rsidRPr="00865F66">
        <w:rPr>
          <w:rFonts w:hint="cs"/>
          <w:sz w:val="24"/>
          <w:szCs w:val="24"/>
          <w:rtl/>
        </w:rPr>
        <w:t xml:space="preserve"> </w:t>
      </w:r>
      <w:r w:rsidRPr="00865F66">
        <w:rPr>
          <w:sz w:val="24"/>
          <w:szCs w:val="24"/>
          <w:rtl/>
        </w:rPr>
        <w:t>–</w:t>
      </w:r>
      <w:r w:rsidR="008D6DAE">
        <w:rPr>
          <w:rFonts w:hint="cs"/>
          <w:sz w:val="24"/>
          <w:szCs w:val="24"/>
          <w:rtl/>
        </w:rPr>
        <w:t xml:space="preserve"> נולדה ב</w:t>
      </w:r>
      <w:r w:rsidRPr="00865F66">
        <w:rPr>
          <w:rFonts w:hint="cs"/>
          <w:sz w:val="24"/>
          <w:szCs w:val="24"/>
          <w:rtl/>
        </w:rPr>
        <w:t>כפר יחזקאל</w:t>
      </w:r>
      <w:r w:rsidR="008D6DAE">
        <w:rPr>
          <w:rFonts w:hint="cs"/>
          <w:sz w:val="24"/>
          <w:szCs w:val="24"/>
          <w:rtl/>
        </w:rPr>
        <w:t xml:space="preserve">. </w:t>
      </w:r>
      <w:r w:rsidR="00125FBC" w:rsidRPr="00125FBC">
        <w:rPr>
          <w:rFonts w:cs="Arial"/>
          <w:sz w:val="24"/>
          <w:szCs w:val="24"/>
          <w:rtl/>
        </w:rPr>
        <w:t>מעולם לא רכשה השכלה אמנותית מסודרת.</w:t>
      </w:r>
      <w:r w:rsidR="00125FBC">
        <w:rPr>
          <w:rFonts w:hint="cs"/>
          <w:sz w:val="24"/>
          <w:szCs w:val="24"/>
          <w:rtl/>
        </w:rPr>
        <w:t xml:space="preserve"> </w:t>
      </w:r>
      <w:r w:rsidR="008D6DAE">
        <w:rPr>
          <w:rFonts w:hint="cs"/>
          <w:sz w:val="24"/>
          <w:szCs w:val="24"/>
          <w:rtl/>
        </w:rPr>
        <w:t>במסגרת מסע נפשי פנימי גילתה את כישרונה בציור, עשתה הסבה מחינוך מיוחד לתרפיה באמנות וצילום. היא מציירת בעשור האחרון במסגרת סדנא בבית הלוחם ובסטודיו שבביתה בכפר נטר ומציגה בתערוכות. מציירת נופים בהשראת צילומיה ונותנת לעצמה דרור לצייר גם את נופי נפשה. בציורים שבחרה להציג בתערוכה זו היא מבטאת שלל תחושות ורגשות שמלווים אותה ו</w:t>
      </w:r>
      <w:r w:rsidR="00125FBC">
        <w:rPr>
          <w:rFonts w:hint="cs"/>
          <w:sz w:val="24"/>
          <w:szCs w:val="24"/>
          <w:rtl/>
        </w:rPr>
        <w:t>ש</w:t>
      </w:r>
      <w:r w:rsidRPr="00865F66">
        <w:rPr>
          <w:rFonts w:hint="cs"/>
          <w:sz w:val="24"/>
          <w:szCs w:val="24"/>
          <w:rtl/>
        </w:rPr>
        <w:t>התעצמו בעת הזו.</w:t>
      </w:r>
      <w:r w:rsidRPr="00865F66">
        <w:rPr>
          <w:sz w:val="24"/>
          <w:szCs w:val="24"/>
        </w:rPr>
        <w:t xml:space="preserve">maayan.tad@gmail.com </w:t>
      </w:r>
    </w:p>
    <w:p w:rsidR="00E40EF8" w:rsidRDefault="00CD122F" w:rsidP="00125FBC">
      <w:pPr>
        <w:spacing w:line="360" w:lineRule="auto"/>
        <w:jc w:val="both"/>
        <w:rPr>
          <w:sz w:val="24"/>
          <w:szCs w:val="24"/>
          <w:rtl/>
        </w:rPr>
      </w:pPr>
      <w:r w:rsidRPr="00866A0F">
        <w:rPr>
          <w:rFonts w:hint="cs"/>
          <w:b/>
          <w:bCs/>
          <w:sz w:val="28"/>
          <w:szCs w:val="28"/>
          <w:rtl/>
        </w:rPr>
        <w:t>נירה טסלר</w:t>
      </w:r>
      <w:r w:rsidRPr="00865F66">
        <w:rPr>
          <w:rFonts w:hint="cs"/>
          <w:sz w:val="24"/>
          <w:szCs w:val="24"/>
          <w:rtl/>
        </w:rPr>
        <w:t xml:space="preserve"> </w:t>
      </w:r>
      <w:r w:rsidRPr="00865F66">
        <w:rPr>
          <w:sz w:val="24"/>
          <w:szCs w:val="24"/>
          <w:rtl/>
        </w:rPr>
        <w:t>–</w:t>
      </w:r>
      <w:r w:rsidRPr="00865F66">
        <w:rPr>
          <w:rFonts w:hint="cs"/>
          <w:sz w:val="24"/>
          <w:szCs w:val="24"/>
          <w:rtl/>
        </w:rPr>
        <w:t xml:space="preserve"> חיה ביפו ופועלת בדרום תל אביב. בוגרת המדרשה לאמנות (1987 </w:t>
      </w:r>
      <w:r w:rsidRPr="00865F66">
        <w:rPr>
          <w:sz w:val="24"/>
          <w:szCs w:val="24"/>
          <w:rtl/>
        </w:rPr>
        <w:t>–</w:t>
      </w:r>
      <w:r w:rsidRPr="00865F66">
        <w:rPr>
          <w:rFonts w:hint="cs"/>
          <w:sz w:val="24"/>
          <w:szCs w:val="24"/>
          <w:rtl/>
        </w:rPr>
        <w:t xml:space="preserve"> 1991) ובעלת תואר דוקטור</w:t>
      </w:r>
      <w:r w:rsidR="00125FBC">
        <w:rPr>
          <w:rFonts w:hint="cs"/>
          <w:sz w:val="24"/>
          <w:szCs w:val="24"/>
          <w:rtl/>
        </w:rPr>
        <w:t xml:space="preserve"> לפילוסופיה</w:t>
      </w:r>
      <w:r w:rsidRPr="00865F66">
        <w:rPr>
          <w:rFonts w:hint="cs"/>
          <w:sz w:val="24"/>
          <w:szCs w:val="24"/>
          <w:rtl/>
        </w:rPr>
        <w:t xml:space="preserve"> </w:t>
      </w:r>
      <w:proofErr w:type="spellStart"/>
      <w:r w:rsidRPr="00865F66">
        <w:rPr>
          <w:sz w:val="24"/>
          <w:szCs w:val="24"/>
        </w:rPr>
        <w:t>Ph.D</w:t>
      </w:r>
      <w:proofErr w:type="spellEnd"/>
      <w:r w:rsidRPr="00865F66">
        <w:rPr>
          <w:rFonts w:hint="cs"/>
          <w:sz w:val="24"/>
          <w:szCs w:val="24"/>
          <w:rtl/>
        </w:rPr>
        <w:t xml:space="preserve"> מהפקולטה לאמנויות באוניברסיטת תל אביב. מרצה לתולדות האמנות והעיצוב במוסדות אקדמיים בישראל, יוצרת בסטודיו בקרית המלאכה ואוצרת תערוכות יחיד וקבוצתיות. מחברת ספרים </w:t>
      </w:r>
      <w:r w:rsidR="00E62FA9" w:rsidRPr="00865F66">
        <w:rPr>
          <w:rFonts w:hint="cs"/>
          <w:sz w:val="24"/>
          <w:szCs w:val="24"/>
          <w:rtl/>
        </w:rPr>
        <w:t>המבוססים על מחקריה</w:t>
      </w:r>
      <w:r w:rsidR="00E62FA9" w:rsidRPr="00865F66">
        <w:rPr>
          <w:sz w:val="24"/>
          <w:szCs w:val="24"/>
          <w:rtl/>
        </w:rPr>
        <w:t xml:space="preserve"> </w:t>
      </w:r>
      <w:r w:rsidR="00E62FA9" w:rsidRPr="00865F66">
        <w:rPr>
          <w:rFonts w:cs="Arial" w:hint="cs"/>
          <w:sz w:val="24"/>
          <w:szCs w:val="24"/>
          <w:rtl/>
        </w:rPr>
        <w:t>מתחום ה</w:t>
      </w:r>
      <w:r w:rsidR="00E62FA9" w:rsidRPr="00865F66">
        <w:rPr>
          <w:rFonts w:cs="Arial"/>
          <w:sz w:val="24"/>
          <w:szCs w:val="24"/>
          <w:rtl/>
        </w:rPr>
        <w:t xml:space="preserve">תרבות </w:t>
      </w:r>
      <w:r w:rsidR="00E62FA9" w:rsidRPr="00865F66">
        <w:rPr>
          <w:rFonts w:cs="Arial" w:hint="cs"/>
          <w:sz w:val="24"/>
          <w:szCs w:val="24"/>
          <w:rtl/>
        </w:rPr>
        <w:t>ה</w:t>
      </w:r>
      <w:r w:rsidR="00E62FA9" w:rsidRPr="00865F66">
        <w:rPr>
          <w:rFonts w:cs="Arial"/>
          <w:sz w:val="24"/>
          <w:szCs w:val="24"/>
          <w:rtl/>
        </w:rPr>
        <w:t>חזותית ואמנות "האישה החדשה</w:t>
      </w:r>
      <w:r w:rsidR="00E62FA9" w:rsidRPr="00865F66">
        <w:rPr>
          <w:rFonts w:cs="Arial" w:hint="cs"/>
          <w:sz w:val="24"/>
          <w:szCs w:val="24"/>
          <w:rtl/>
        </w:rPr>
        <w:t>,</w:t>
      </w:r>
      <w:r w:rsidR="00E62FA9" w:rsidRPr="00865F66">
        <w:rPr>
          <w:rFonts w:cs="Arial"/>
          <w:sz w:val="24"/>
          <w:szCs w:val="24"/>
          <w:rtl/>
        </w:rPr>
        <w:t>" במסגרת השיח העוסק בפוליטיקה של זהויות.</w:t>
      </w:r>
      <w:r w:rsidR="00865F66">
        <w:rPr>
          <w:rFonts w:hint="cs"/>
          <w:sz w:val="24"/>
          <w:szCs w:val="24"/>
          <w:rtl/>
        </w:rPr>
        <w:t xml:space="preserve"> הע</w:t>
      </w:r>
      <w:r w:rsidR="00E62FA9" w:rsidRPr="00865F66">
        <w:rPr>
          <w:rFonts w:hint="cs"/>
          <w:sz w:val="24"/>
          <w:szCs w:val="24"/>
          <w:rtl/>
        </w:rPr>
        <w:t>בודה שבחרה לתערוכה הושלמה בעת קורונה</w:t>
      </w:r>
      <w:r w:rsidR="00866A0F">
        <w:rPr>
          <w:rFonts w:hint="cs"/>
          <w:sz w:val="24"/>
          <w:szCs w:val="24"/>
          <w:rtl/>
        </w:rPr>
        <w:t xml:space="preserve"> </w:t>
      </w:r>
      <w:r w:rsidR="00125FBC">
        <w:rPr>
          <w:rFonts w:hint="cs"/>
          <w:sz w:val="24"/>
          <w:szCs w:val="24"/>
          <w:rtl/>
        </w:rPr>
        <w:t>ונועדה ל</w:t>
      </w:r>
      <w:r w:rsidR="00866A0F">
        <w:rPr>
          <w:rFonts w:hint="cs"/>
          <w:sz w:val="24"/>
          <w:szCs w:val="24"/>
          <w:rtl/>
        </w:rPr>
        <w:t>תערוכה "נש</w:t>
      </w:r>
      <w:r w:rsidR="00125FBC">
        <w:rPr>
          <w:rFonts w:hint="cs"/>
          <w:sz w:val="24"/>
          <w:szCs w:val="24"/>
          <w:rtl/>
        </w:rPr>
        <w:t>ים יוצרות מציאות בעמק יזרעאל", אך בעקבות הסגר האחרון ננעלה זמן קצר לאחר פתיחתה. העבודה משמרת טכניקות נשיות</w:t>
      </w:r>
      <w:r w:rsidR="00131472">
        <w:rPr>
          <w:rFonts w:hint="cs"/>
          <w:sz w:val="24"/>
          <w:szCs w:val="24"/>
          <w:rtl/>
        </w:rPr>
        <w:t xml:space="preserve"> דוגמת</w:t>
      </w:r>
      <w:r w:rsidR="00125FBC">
        <w:rPr>
          <w:rFonts w:hint="cs"/>
          <w:sz w:val="24"/>
          <w:szCs w:val="24"/>
          <w:rtl/>
        </w:rPr>
        <w:t xml:space="preserve"> '</w:t>
      </w:r>
      <w:proofErr w:type="spellStart"/>
      <w:r w:rsidR="00125FBC">
        <w:rPr>
          <w:rFonts w:hint="cs"/>
          <w:sz w:val="24"/>
          <w:szCs w:val="24"/>
          <w:rtl/>
        </w:rPr>
        <w:t>פמאז</w:t>
      </w:r>
      <w:proofErr w:type="spellEnd"/>
      <w:r w:rsidR="00125FBC">
        <w:rPr>
          <w:rFonts w:hint="cs"/>
          <w:sz w:val="24"/>
          <w:szCs w:val="24"/>
          <w:rtl/>
        </w:rPr>
        <w:t>''</w:t>
      </w:r>
      <w:r w:rsidR="00131472">
        <w:rPr>
          <w:rFonts w:hint="cs"/>
          <w:sz w:val="24"/>
          <w:szCs w:val="24"/>
          <w:rtl/>
        </w:rPr>
        <w:t>,</w:t>
      </w:r>
      <w:r w:rsidR="00125FBC">
        <w:rPr>
          <w:rFonts w:hint="cs"/>
          <w:sz w:val="24"/>
          <w:szCs w:val="24"/>
          <w:rtl/>
        </w:rPr>
        <w:t xml:space="preserve"> ו</w:t>
      </w:r>
      <w:r w:rsidR="00866A0F">
        <w:rPr>
          <w:rFonts w:hint="cs"/>
          <w:sz w:val="24"/>
          <w:szCs w:val="24"/>
          <w:rtl/>
        </w:rPr>
        <w:t>משקפת את עשייתן של נשים פורצות-</w:t>
      </w:r>
      <w:r w:rsidR="00E62FA9" w:rsidRPr="00865F66">
        <w:rPr>
          <w:rFonts w:hint="cs"/>
          <w:sz w:val="24"/>
          <w:szCs w:val="24"/>
          <w:rtl/>
        </w:rPr>
        <w:t>דרך</w:t>
      </w:r>
      <w:r w:rsidR="00866A0F">
        <w:rPr>
          <w:rFonts w:hint="cs"/>
          <w:sz w:val="24"/>
          <w:szCs w:val="24"/>
          <w:rtl/>
        </w:rPr>
        <w:t xml:space="preserve"> ברחבי העולם</w:t>
      </w:r>
      <w:r w:rsidR="00E62FA9" w:rsidRPr="00865F66">
        <w:rPr>
          <w:rFonts w:hint="cs"/>
          <w:sz w:val="24"/>
          <w:szCs w:val="24"/>
          <w:rtl/>
        </w:rPr>
        <w:t>.</w:t>
      </w:r>
      <w:r w:rsidR="00302D76">
        <w:rPr>
          <w:rFonts w:hint="cs"/>
          <w:sz w:val="24"/>
          <w:szCs w:val="24"/>
          <w:rtl/>
        </w:rPr>
        <w:t xml:space="preserve"> </w:t>
      </w:r>
      <w:r w:rsidR="003E2A20" w:rsidRPr="00865F66">
        <w:rPr>
          <w:sz w:val="24"/>
          <w:szCs w:val="24"/>
        </w:rPr>
        <w:t>n</w:t>
      </w:r>
      <w:r w:rsidR="00E62FA9" w:rsidRPr="00865F66">
        <w:rPr>
          <w:sz w:val="24"/>
          <w:szCs w:val="24"/>
        </w:rPr>
        <w:t>ira.tessler@gmail.com</w:t>
      </w:r>
      <w:r w:rsidR="00865F66">
        <w:rPr>
          <w:rFonts w:hint="cs"/>
          <w:sz w:val="24"/>
          <w:szCs w:val="24"/>
          <w:rtl/>
        </w:rPr>
        <w:t xml:space="preserve">    </w:t>
      </w:r>
    </w:p>
    <w:p w:rsidR="00865F66" w:rsidRDefault="00376AE3" w:rsidP="00E8195C">
      <w:pPr>
        <w:spacing w:line="360" w:lineRule="auto"/>
        <w:jc w:val="both"/>
        <w:rPr>
          <w:rFonts w:cs="Arial" w:hint="cs"/>
          <w:sz w:val="24"/>
          <w:szCs w:val="24"/>
          <w:rtl/>
        </w:rPr>
      </w:pPr>
      <w:r>
        <w:rPr>
          <w:rFonts w:cs="Arial"/>
          <w:sz w:val="24"/>
          <w:szCs w:val="24"/>
          <w:rtl/>
        </w:rPr>
        <w:t>התערוכה הקבוצתית "בזמן שעצר"</w:t>
      </w:r>
      <w:r w:rsidR="00302D76" w:rsidRPr="00302D76">
        <w:rPr>
          <w:rFonts w:cs="Arial"/>
          <w:sz w:val="24"/>
          <w:szCs w:val="24"/>
          <w:rtl/>
        </w:rPr>
        <w:t xml:space="preserve"> היא הזדמנות </w:t>
      </w:r>
      <w:r>
        <w:rPr>
          <w:rFonts w:cs="Arial" w:hint="cs"/>
          <w:sz w:val="24"/>
          <w:szCs w:val="24"/>
          <w:rtl/>
        </w:rPr>
        <w:t>ל</w:t>
      </w:r>
      <w:r w:rsidR="00125FBC">
        <w:rPr>
          <w:rFonts w:cs="Arial" w:hint="cs"/>
          <w:sz w:val="24"/>
          <w:szCs w:val="24"/>
          <w:rtl/>
        </w:rPr>
        <w:t xml:space="preserve">ערוך </w:t>
      </w:r>
      <w:r w:rsidR="00302D76">
        <w:rPr>
          <w:rFonts w:cs="Arial" w:hint="cs"/>
          <w:sz w:val="24"/>
          <w:szCs w:val="24"/>
          <w:rtl/>
        </w:rPr>
        <w:t xml:space="preserve">חשבון נפש, </w:t>
      </w:r>
      <w:r w:rsidR="00125FBC">
        <w:rPr>
          <w:rFonts w:cs="Arial" w:hint="cs"/>
          <w:sz w:val="24"/>
          <w:szCs w:val="24"/>
          <w:rtl/>
        </w:rPr>
        <w:t xml:space="preserve">לבחון </w:t>
      </w:r>
      <w:r w:rsidR="00302D76">
        <w:rPr>
          <w:rFonts w:cs="Arial" w:hint="cs"/>
          <w:sz w:val="24"/>
          <w:szCs w:val="24"/>
          <w:rtl/>
        </w:rPr>
        <w:t xml:space="preserve">מה השתנה </w:t>
      </w:r>
      <w:r w:rsidR="00125FBC">
        <w:rPr>
          <w:rFonts w:cs="Arial" w:hint="cs"/>
          <w:sz w:val="24"/>
          <w:szCs w:val="24"/>
          <w:rtl/>
        </w:rPr>
        <w:t>בנו ו</w:t>
      </w:r>
      <w:r w:rsidR="00302D76">
        <w:rPr>
          <w:rFonts w:cs="Arial" w:hint="cs"/>
          <w:sz w:val="24"/>
          <w:szCs w:val="24"/>
          <w:rtl/>
        </w:rPr>
        <w:t xml:space="preserve">בעבודתנו, להתעכב ולהביט סביבנו על העשייה האמנותית </w:t>
      </w:r>
      <w:r w:rsidR="00B8755E">
        <w:rPr>
          <w:rFonts w:cs="Arial" w:hint="cs"/>
          <w:sz w:val="24"/>
          <w:szCs w:val="24"/>
          <w:rtl/>
        </w:rPr>
        <w:t>של האחרים, ובתיווכה</w:t>
      </w:r>
      <w:r w:rsidR="00302D76">
        <w:rPr>
          <w:rFonts w:cs="Arial" w:hint="cs"/>
          <w:sz w:val="24"/>
          <w:szCs w:val="24"/>
          <w:rtl/>
        </w:rPr>
        <w:t xml:space="preserve"> להבין </w:t>
      </w:r>
      <w:r w:rsidR="00E8195C">
        <w:rPr>
          <w:rFonts w:cs="Arial" w:hint="cs"/>
          <w:sz w:val="24"/>
          <w:szCs w:val="24"/>
          <w:rtl/>
        </w:rPr>
        <w:t>איך ו</w:t>
      </w:r>
      <w:r w:rsidR="00302D76">
        <w:rPr>
          <w:rFonts w:cs="Arial" w:hint="cs"/>
          <w:sz w:val="24"/>
          <w:szCs w:val="24"/>
          <w:rtl/>
        </w:rPr>
        <w:t>לאן ממשיכים</w:t>
      </w:r>
      <w:r w:rsidR="00B8755E">
        <w:rPr>
          <w:rFonts w:cs="Arial" w:hint="cs"/>
          <w:sz w:val="24"/>
          <w:szCs w:val="24"/>
          <w:rtl/>
        </w:rPr>
        <w:t xml:space="preserve"> מכאן</w:t>
      </w:r>
      <w:r w:rsidR="00302D76">
        <w:rPr>
          <w:rFonts w:cs="Arial" w:hint="cs"/>
          <w:sz w:val="24"/>
          <w:szCs w:val="24"/>
          <w:rtl/>
        </w:rPr>
        <w:t>.</w:t>
      </w:r>
      <w:r w:rsidR="00125FBC">
        <w:rPr>
          <w:rFonts w:cs="Arial" w:hint="cs"/>
          <w:sz w:val="24"/>
          <w:szCs w:val="24"/>
          <w:rtl/>
        </w:rPr>
        <w:t>..</w:t>
      </w:r>
      <w:r w:rsidR="00302D76" w:rsidRPr="00302D76">
        <w:rPr>
          <w:rFonts w:cs="Arial"/>
          <w:sz w:val="24"/>
          <w:szCs w:val="24"/>
          <w:rtl/>
        </w:rPr>
        <w:t xml:space="preserve">  </w:t>
      </w:r>
    </w:p>
    <w:p w:rsidR="00E8195C" w:rsidRDefault="00E8195C" w:rsidP="00E8195C">
      <w:pPr>
        <w:spacing w:line="360" w:lineRule="auto"/>
        <w:jc w:val="both"/>
        <w:rPr>
          <w:rFonts w:cs="Arial"/>
          <w:sz w:val="24"/>
          <w:szCs w:val="24"/>
          <w:rtl/>
        </w:rPr>
      </w:pPr>
      <w:bookmarkStart w:id="0" w:name="_GoBack"/>
      <w:bookmarkEnd w:id="0"/>
    </w:p>
    <w:p w:rsidR="00866A0F" w:rsidRDefault="00D532CB" w:rsidP="00865F66">
      <w:pPr>
        <w:spacing w:line="360" w:lineRule="auto"/>
        <w:jc w:val="both"/>
        <w:rPr>
          <w:rFonts w:hint="cs"/>
          <w:sz w:val="24"/>
          <w:szCs w:val="24"/>
          <w:rtl/>
        </w:rPr>
      </w:pPr>
      <w:r w:rsidRPr="00D532CB">
        <w:rPr>
          <w:rFonts w:hint="cs"/>
          <w:b/>
          <w:bCs/>
          <w:sz w:val="24"/>
          <w:szCs w:val="24"/>
          <w:rtl/>
        </w:rPr>
        <w:t>אוצרות וטקסט</w:t>
      </w:r>
      <w:r w:rsidR="00A83983">
        <w:rPr>
          <w:rFonts w:hint="cs"/>
          <w:sz w:val="24"/>
          <w:szCs w:val="24"/>
          <w:rtl/>
        </w:rPr>
        <w:t>: ד"ר נירה טסלר</w:t>
      </w:r>
    </w:p>
    <w:p w:rsidR="00D532CB" w:rsidRDefault="00D532CB" w:rsidP="00865F66">
      <w:pPr>
        <w:spacing w:line="360" w:lineRule="auto"/>
        <w:jc w:val="both"/>
        <w:rPr>
          <w:sz w:val="24"/>
          <w:szCs w:val="24"/>
          <w:rtl/>
        </w:rPr>
      </w:pPr>
    </w:p>
    <w:p w:rsidR="00865F66" w:rsidRDefault="00A83983" w:rsidP="00A83983">
      <w:pPr>
        <w:spacing w:line="240" w:lineRule="auto"/>
        <w:jc w:val="both"/>
        <w:rPr>
          <w:sz w:val="24"/>
          <w:szCs w:val="24"/>
          <w:rtl/>
        </w:rPr>
      </w:pPr>
      <w:r>
        <w:rPr>
          <w:rFonts w:hint="cs"/>
          <w:sz w:val="24"/>
          <w:szCs w:val="24"/>
          <w:rtl/>
        </w:rPr>
        <w:t>__________________________________________________________________________</w:t>
      </w:r>
    </w:p>
    <w:p w:rsidR="00B8755E" w:rsidRPr="00B8755E" w:rsidRDefault="00B8755E" w:rsidP="00B8755E">
      <w:pPr>
        <w:spacing w:line="360" w:lineRule="auto"/>
        <w:jc w:val="both"/>
        <w:rPr>
          <w:b/>
          <w:bCs/>
          <w:sz w:val="20"/>
          <w:szCs w:val="20"/>
          <w:rtl/>
        </w:rPr>
      </w:pPr>
      <w:r w:rsidRPr="00B8755E">
        <w:rPr>
          <w:rFonts w:hint="cs"/>
          <w:b/>
          <w:bCs/>
          <w:sz w:val="20"/>
          <w:szCs w:val="20"/>
          <w:rtl/>
        </w:rPr>
        <w:t>שביל המרץ 5, קומה 1, ק</w:t>
      </w:r>
      <w:r w:rsidR="00841641">
        <w:rPr>
          <w:rFonts w:hint="cs"/>
          <w:b/>
          <w:bCs/>
          <w:sz w:val="20"/>
          <w:szCs w:val="20"/>
          <w:rtl/>
        </w:rPr>
        <w:t>י</w:t>
      </w:r>
      <w:r w:rsidRPr="00B8755E">
        <w:rPr>
          <w:rFonts w:hint="cs"/>
          <w:b/>
          <w:bCs/>
          <w:sz w:val="20"/>
          <w:szCs w:val="20"/>
          <w:rtl/>
        </w:rPr>
        <w:t>רית המלאכה, תל אביב</w:t>
      </w:r>
      <w:r>
        <w:rPr>
          <w:rFonts w:hint="cs"/>
          <w:b/>
          <w:bCs/>
          <w:sz w:val="20"/>
          <w:szCs w:val="20"/>
          <w:rtl/>
        </w:rPr>
        <w:t xml:space="preserve"> - יפו</w:t>
      </w:r>
      <w:r w:rsidRPr="00B8755E">
        <w:rPr>
          <w:rFonts w:hint="cs"/>
          <w:b/>
          <w:bCs/>
          <w:sz w:val="20"/>
          <w:szCs w:val="20"/>
          <w:rtl/>
        </w:rPr>
        <w:t>. שעות פעילות: ימים ד</w:t>
      </w:r>
      <w:r>
        <w:rPr>
          <w:rFonts w:hint="cs"/>
          <w:b/>
          <w:bCs/>
          <w:sz w:val="20"/>
          <w:szCs w:val="20"/>
          <w:rtl/>
        </w:rPr>
        <w:t>'</w:t>
      </w:r>
      <w:r w:rsidRPr="00B8755E">
        <w:rPr>
          <w:rFonts w:hint="cs"/>
          <w:b/>
          <w:bCs/>
          <w:sz w:val="20"/>
          <w:szCs w:val="20"/>
          <w:rtl/>
        </w:rPr>
        <w:t>, ה</w:t>
      </w:r>
      <w:r>
        <w:rPr>
          <w:rFonts w:hint="cs"/>
          <w:b/>
          <w:bCs/>
          <w:sz w:val="20"/>
          <w:szCs w:val="20"/>
          <w:rtl/>
        </w:rPr>
        <w:t>'</w:t>
      </w:r>
      <w:r w:rsidRPr="00B8755E">
        <w:rPr>
          <w:rFonts w:hint="cs"/>
          <w:b/>
          <w:bCs/>
          <w:sz w:val="20"/>
          <w:szCs w:val="20"/>
          <w:rtl/>
        </w:rPr>
        <w:t xml:space="preserve"> 11.00 </w:t>
      </w:r>
      <w:r w:rsidRPr="00B8755E">
        <w:rPr>
          <w:b/>
          <w:bCs/>
          <w:sz w:val="20"/>
          <w:szCs w:val="20"/>
          <w:rtl/>
        </w:rPr>
        <w:t>–</w:t>
      </w:r>
      <w:r w:rsidRPr="00B8755E">
        <w:rPr>
          <w:rFonts w:hint="cs"/>
          <w:b/>
          <w:bCs/>
          <w:sz w:val="20"/>
          <w:szCs w:val="20"/>
          <w:rtl/>
        </w:rPr>
        <w:t xml:space="preserve"> 17.00</w:t>
      </w:r>
      <w:r w:rsidRPr="00B8755E">
        <w:rPr>
          <w:b/>
          <w:bCs/>
          <w:sz w:val="20"/>
          <w:szCs w:val="20"/>
        </w:rPr>
        <w:t>;</w:t>
      </w:r>
      <w:r w:rsidRPr="00B8755E">
        <w:rPr>
          <w:rFonts w:hint="cs"/>
          <w:b/>
          <w:bCs/>
          <w:sz w:val="20"/>
          <w:szCs w:val="20"/>
          <w:rtl/>
        </w:rPr>
        <w:t xml:space="preserve"> ו' ושבת 11.00 </w:t>
      </w:r>
      <w:r w:rsidRPr="00B8755E">
        <w:rPr>
          <w:b/>
          <w:bCs/>
          <w:sz w:val="20"/>
          <w:szCs w:val="20"/>
          <w:rtl/>
        </w:rPr>
        <w:t>–</w:t>
      </w:r>
      <w:r w:rsidRPr="00B8755E">
        <w:rPr>
          <w:rFonts w:hint="cs"/>
          <w:b/>
          <w:bCs/>
          <w:sz w:val="20"/>
          <w:szCs w:val="20"/>
          <w:rtl/>
        </w:rPr>
        <w:t xml:space="preserve"> 14.00</w:t>
      </w:r>
    </w:p>
    <w:sectPr w:rsidR="00B8755E" w:rsidRPr="00B8755E" w:rsidSect="00A83983">
      <w:pgSz w:w="11906" w:h="16838"/>
      <w:pgMar w:top="1135" w:right="991" w:bottom="709"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8D"/>
    <w:rsid w:val="000A08B2"/>
    <w:rsid w:val="000F03A8"/>
    <w:rsid w:val="00125FBC"/>
    <w:rsid w:val="00131472"/>
    <w:rsid w:val="00292011"/>
    <w:rsid w:val="002954E0"/>
    <w:rsid w:val="002C298D"/>
    <w:rsid w:val="00301299"/>
    <w:rsid w:val="00302D76"/>
    <w:rsid w:val="003342D7"/>
    <w:rsid w:val="00376AE3"/>
    <w:rsid w:val="0039306B"/>
    <w:rsid w:val="003E2A20"/>
    <w:rsid w:val="00410F7B"/>
    <w:rsid w:val="0048317D"/>
    <w:rsid w:val="00590B2A"/>
    <w:rsid w:val="005A6FE8"/>
    <w:rsid w:val="007077D1"/>
    <w:rsid w:val="008336E0"/>
    <w:rsid w:val="00841641"/>
    <w:rsid w:val="00864405"/>
    <w:rsid w:val="00865F66"/>
    <w:rsid w:val="00866A0F"/>
    <w:rsid w:val="008D6DAE"/>
    <w:rsid w:val="00A35A85"/>
    <w:rsid w:val="00A83983"/>
    <w:rsid w:val="00B8755E"/>
    <w:rsid w:val="00BE27D4"/>
    <w:rsid w:val="00C11FD5"/>
    <w:rsid w:val="00C14AA8"/>
    <w:rsid w:val="00C939F0"/>
    <w:rsid w:val="00CD122F"/>
    <w:rsid w:val="00CD1EB7"/>
    <w:rsid w:val="00D532CB"/>
    <w:rsid w:val="00D719F9"/>
    <w:rsid w:val="00D8718E"/>
    <w:rsid w:val="00E40EF8"/>
    <w:rsid w:val="00E62FA9"/>
    <w:rsid w:val="00E81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98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C298D"/>
    <w:rPr>
      <w:rFonts w:ascii="Tahoma" w:hAnsi="Tahoma" w:cs="Tahoma"/>
      <w:sz w:val="16"/>
      <w:szCs w:val="16"/>
    </w:rPr>
  </w:style>
  <w:style w:type="character" w:styleId="Hyperlink">
    <w:name w:val="Hyperlink"/>
    <w:basedOn w:val="a0"/>
    <w:uiPriority w:val="99"/>
    <w:unhideWhenUsed/>
    <w:rsid w:val="003012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98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C298D"/>
    <w:rPr>
      <w:rFonts w:ascii="Tahoma" w:hAnsi="Tahoma" w:cs="Tahoma"/>
      <w:sz w:val="16"/>
      <w:szCs w:val="16"/>
    </w:rPr>
  </w:style>
  <w:style w:type="character" w:styleId="Hyperlink">
    <w:name w:val="Hyperlink"/>
    <w:basedOn w:val="a0"/>
    <w:uiPriority w:val="99"/>
    <w:unhideWhenUsed/>
    <w:rsid w:val="003012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22D1-B158-426F-996C-FEBFFE8A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767</Words>
  <Characters>3839</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16</cp:revision>
  <dcterms:created xsi:type="dcterms:W3CDTF">2020-11-30T10:56:00Z</dcterms:created>
  <dcterms:modified xsi:type="dcterms:W3CDTF">2020-12-01T07:36:00Z</dcterms:modified>
</cp:coreProperties>
</file>